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87" w:rsidRDefault="00A4651E" w:rsidP="00A4651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附件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：</w:t>
      </w:r>
      <w:r w:rsidRPr="00EF4249">
        <w:rPr>
          <w:rFonts w:hint="eastAsia"/>
          <w:sz w:val="36"/>
          <w:szCs w:val="36"/>
        </w:rPr>
        <w:t>201</w:t>
      </w:r>
      <w:r w:rsidR="00FE698F">
        <w:rPr>
          <w:rFonts w:hint="eastAsia"/>
          <w:sz w:val="36"/>
          <w:szCs w:val="36"/>
        </w:rPr>
        <w:t>7</w:t>
      </w:r>
      <w:r w:rsidRPr="00EF4249">
        <w:rPr>
          <w:rFonts w:hint="eastAsia"/>
          <w:sz w:val="36"/>
          <w:szCs w:val="36"/>
        </w:rPr>
        <w:t>年</w:t>
      </w:r>
      <w:r w:rsidR="00641A87">
        <w:rPr>
          <w:rFonts w:hint="eastAsia"/>
          <w:sz w:val="36"/>
          <w:szCs w:val="36"/>
        </w:rPr>
        <w:t>英飞凌教学内容和课程改革建设项目</w:t>
      </w:r>
    </w:p>
    <w:p w:rsidR="00A4651E" w:rsidRPr="00EF4249" w:rsidRDefault="00641A87" w:rsidP="00A4651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参考列表</w:t>
      </w:r>
    </w:p>
    <w:p w:rsidR="00A4651E" w:rsidRDefault="00A4651E" w:rsidP="00A4651E">
      <w:pPr>
        <w:rPr>
          <w:rFonts w:asciiTheme="majorEastAsia" w:eastAsiaTheme="majorEastAsia" w:hAnsiTheme="majorEastAsia"/>
          <w:sz w:val="22"/>
          <w:szCs w:val="22"/>
        </w:rPr>
      </w:pPr>
    </w:p>
    <w:p w:rsidR="0093750A" w:rsidRDefault="0093750A" w:rsidP="00A4651E">
      <w:pPr>
        <w:rPr>
          <w:rFonts w:asciiTheme="majorEastAsia" w:eastAsiaTheme="majorEastAsia" w:hAnsiTheme="majorEastAsia"/>
          <w:sz w:val="22"/>
          <w:szCs w:val="22"/>
        </w:rPr>
      </w:pPr>
    </w:p>
    <w:p w:rsidR="0093750A" w:rsidRPr="0093750A" w:rsidRDefault="0093750A" w:rsidP="00A4651E">
      <w:pPr>
        <w:rPr>
          <w:rFonts w:asciiTheme="majorEastAsia" w:eastAsiaTheme="majorEastAsia" w:hAnsiTheme="majorEastAsia"/>
          <w:sz w:val="22"/>
          <w:szCs w:val="22"/>
        </w:rPr>
      </w:pPr>
    </w:p>
    <w:p w:rsidR="00A4651E" w:rsidRPr="00A4651E" w:rsidRDefault="0093750A" w:rsidP="00A465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包括但不限于以下</w:t>
      </w:r>
      <w:r w:rsidR="00A4651E" w:rsidRPr="00A4651E">
        <w:rPr>
          <w:rFonts w:asciiTheme="majorEastAsia" w:eastAsiaTheme="majorEastAsia" w:hAnsiTheme="majorEastAsia" w:hint="eastAsia"/>
          <w:sz w:val="24"/>
          <w:szCs w:val="24"/>
        </w:rPr>
        <w:t>相关课程：</w:t>
      </w:r>
    </w:p>
    <w:tbl>
      <w:tblPr>
        <w:tblStyle w:val="TableGrid"/>
        <w:tblpPr w:leftFromText="180" w:rightFromText="180" w:vertAnchor="page" w:horzAnchor="margin" w:tblpX="-414" w:tblpY="3825"/>
        <w:tblW w:w="9630" w:type="dxa"/>
        <w:tblLook w:val="04A0" w:firstRow="1" w:lastRow="0" w:firstColumn="1" w:lastColumn="0" w:noHBand="0" w:noVBand="1"/>
      </w:tblPr>
      <w:tblGrid>
        <w:gridCol w:w="720"/>
        <w:gridCol w:w="1080"/>
        <w:gridCol w:w="7830"/>
      </w:tblGrid>
      <w:tr w:rsidR="00A4651E" w:rsidRPr="00A4651E" w:rsidTr="00A4651E">
        <w:trPr>
          <w:trHeight w:val="531"/>
        </w:trPr>
        <w:tc>
          <w:tcPr>
            <w:tcW w:w="72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bookmarkStart w:id="0" w:name="OLE_LINK6"/>
            <w:bookmarkStart w:id="1" w:name="OLE_LINK7"/>
            <w:bookmarkStart w:id="2" w:name="OLE_LINK8"/>
            <w:r w:rsidRPr="00A4651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783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要求简述</w:t>
            </w:r>
          </w:p>
        </w:tc>
      </w:tr>
      <w:tr w:rsidR="00A4651E" w:rsidRPr="00A4651E" w:rsidTr="00A4651E">
        <w:tc>
          <w:tcPr>
            <w:tcW w:w="72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A4651E" w:rsidRPr="00A4651E" w:rsidRDefault="009F5663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电力电子与功率电子学</w:t>
            </w:r>
            <w:r w:rsidR="00A4651E" w:rsidRPr="00A4651E">
              <w:rPr>
                <w:rFonts w:hint="eastAsia"/>
                <w:sz w:val="24"/>
                <w:szCs w:val="24"/>
              </w:rPr>
              <w:t>课程改革</w:t>
            </w:r>
          </w:p>
        </w:tc>
        <w:tc>
          <w:tcPr>
            <w:tcW w:w="7830" w:type="dxa"/>
            <w:vAlign w:val="center"/>
          </w:tcPr>
          <w:p w:rsidR="00A4651E" w:rsidRPr="00A4651E" w:rsidRDefault="009F5663" w:rsidP="00502908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本课程要求申请人设计基于</w:t>
            </w:r>
            <w:r>
              <w:rPr>
                <w:rFonts w:hint="eastAsia"/>
                <w:sz w:val="24"/>
                <w:szCs w:val="24"/>
              </w:rPr>
              <w:t>英飞凌的工业功率器件（</w:t>
            </w:r>
            <w:r>
              <w:rPr>
                <w:rFonts w:hint="eastAsia"/>
                <w:sz w:val="24"/>
                <w:szCs w:val="24"/>
              </w:rPr>
              <w:t>IGBT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651E">
              <w:rPr>
                <w:rFonts w:hint="eastAsia"/>
                <w:sz w:val="24"/>
                <w:szCs w:val="24"/>
              </w:rPr>
              <w:t>的电</w:t>
            </w:r>
            <w:r w:rsidR="00502908">
              <w:rPr>
                <w:rFonts w:hint="eastAsia"/>
                <w:sz w:val="24"/>
                <w:szCs w:val="24"/>
              </w:rPr>
              <w:t>力</w:t>
            </w:r>
            <w:r>
              <w:rPr>
                <w:rFonts w:hint="eastAsia"/>
                <w:sz w:val="24"/>
                <w:szCs w:val="24"/>
              </w:rPr>
              <w:t>电子以及功率电子学</w:t>
            </w:r>
            <w:r w:rsidRPr="00A4651E">
              <w:rPr>
                <w:rFonts w:hint="eastAsia"/>
                <w:sz w:val="24"/>
                <w:szCs w:val="24"/>
              </w:rPr>
              <w:t>设计课程。课程以项目为核心，指导学生从原理设计到软硬件具体实现，提高学生的系统设计思想和软硬件设计能力。课程中的项目应包括由</w:t>
            </w:r>
            <w:r>
              <w:rPr>
                <w:rFonts w:hint="eastAsia"/>
                <w:sz w:val="24"/>
                <w:szCs w:val="24"/>
              </w:rPr>
              <w:t>英飞凌</w:t>
            </w:r>
            <w:r w:rsidRPr="00A4651E">
              <w:rPr>
                <w:rFonts w:hint="eastAsia"/>
                <w:sz w:val="24"/>
                <w:szCs w:val="24"/>
              </w:rPr>
              <w:t>处理器和</w:t>
            </w:r>
            <w:r>
              <w:rPr>
                <w:rFonts w:hint="eastAsia"/>
                <w:sz w:val="24"/>
                <w:szCs w:val="24"/>
              </w:rPr>
              <w:t>功率</w:t>
            </w:r>
            <w:r w:rsidRPr="00A4651E">
              <w:rPr>
                <w:rFonts w:hint="eastAsia"/>
                <w:sz w:val="24"/>
                <w:szCs w:val="24"/>
              </w:rPr>
              <w:t>器件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IGBT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651E">
              <w:rPr>
                <w:rFonts w:hint="eastAsia"/>
                <w:sz w:val="24"/>
                <w:szCs w:val="24"/>
              </w:rPr>
              <w:t>所构成的系统。</w:t>
            </w:r>
          </w:p>
        </w:tc>
      </w:tr>
      <w:tr w:rsidR="00A4651E" w:rsidRPr="00A4651E" w:rsidTr="00A4651E">
        <w:tc>
          <w:tcPr>
            <w:tcW w:w="72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A4651E" w:rsidRPr="00A4651E" w:rsidRDefault="00A4651E" w:rsidP="00502908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电源</w:t>
            </w:r>
            <w:r w:rsidR="00502908">
              <w:rPr>
                <w:rFonts w:hint="eastAsia"/>
                <w:sz w:val="24"/>
                <w:szCs w:val="24"/>
              </w:rPr>
              <w:t>相关</w:t>
            </w:r>
            <w:r w:rsidRPr="00A4651E">
              <w:rPr>
                <w:rFonts w:hint="eastAsia"/>
                <w:sz w:val="24"/>
                <w:szCs w:val="24"/>
              </w:rPr>
              <w:t>课程</w:t>
            </w:r>
          </w:p>
        </w:tc>
        <w:tc>
          <w:tcPr>
            <w:tcW w:w="7830" w:type="dxa"/>
            <w:vAlign w:val="center"/>
          </w:tcPr>
          <w:p w:rsidR="00A4651E" w:rsidRPr="00A4651E" w:rsidRDefault="00A4651E" w:rsidP="009F5663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电源设计涉及到电路原理、电力电子以及自动控制理论，可作为学习系统设计的良好平台。本课程要求开发基于</w:t>
            </w:r>
            <w:r w:rsidR="009F5663">
              <w:rPr>
                <w:rFonts w:hint="eastAsia"/>
                <w:sz w:val="24"/>
                <w:szCs w:val="24"/>
              </w:rPr>
              <w:t>英飞凌</w:t>
            </w:r>
            <w:r w:rsidRPr="00A4651E">
              <w:rPr>
                <w:rFonts w:hint="eastAsia"/>
                <w:sz w:val="24"/>
                <w:szCs w:val="24"/>
              </w:rPr>
              <w:t>电源管理器件</w:t>
            </w:r>
            <w:r w:rsidR="009F5663">
              <w:rPr>
                <w:rFonts w:hint="eastAsia"/>
                <w:sz w:val="24"/>
                <w:szCs w:val="24"/>
              </w:rPr>
              <w:t>（</w:t>
            </w:r>
            <w:r w:rsidR="009F5663">
              <w:rPr>
                <w:rFonts w:hint="eastAsia"/>
                <w:sz w:val="24"/>
                <w:szCs w:val="24"/>
              </w:rPr>
              <w:t>MOSFET</w:t>
            </w:r>
            <w:r w:rsidR="009F5663">
              <w:rPr>
                <w:rFonts w:hint="eastAsia"/>
                <w:sz w:val="24"/>
                <w:szCs w:val="24"/>
              </w:rPr>
              <w:t>等）</w:t>
            </w:r>
            <w:r w:rsidRPr="00A4651E">
              <w:rPr>
                <w:rFonts w:hint="eastAsia"/>
                <w:sz w:val="24"/>
                <w:szCs w:val="24"/>
              </w:rPr>
              <w:t>的电源设计课程，使学生了解和掌握电源尤其是开关电源的基本原理、设计步骤，并利用</w:t>
            </w:r>
            <w:r w:rsidR="009F5663">
              <w:rPr>
                <w:rFonts w:hint="eastAsia"/>
                <w:sz w:val="24"/>
                <w:szCs w:val="24"/>
              </w:rPr>
              <w:t>英飞凌</w:t>
            </w:r>
            <w:r w:rsidRPr="00A4651E">
              <w:rPr>
                <w:rFonts w:hint="eastAsia"/>
                <w:sz w:val="24"/>
                <w:szCs w:val="24"/>
              </w:rPr>
              <w:t>电源管理器件进行动手实验，从而加深对电源设计的理解。</w:t>
            </w:r>
          </w:p>
        </w:tc>
      </w:tr>
      <w:tr w:rsidR="001206CF" w:rsidRPr="00A4651E" w:rsidTr="00A4651E">
        <w:tc>
          <w:tcPr>
            <w:tcW w:w="720" w:type="dxa"/>
            <w:vAlign w:val="center"/>
          </w:tcPr>
          <w:p w:rsidR="001206CF" w:rsidRPr="00A4651E" w:rsidRDefault="001206CF" w:rsidP="001206CF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1206CF" w:rsidRPr="00A4651E" w:rsidRDefault="001206CF" w:rsidP="001206CF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其他新型应用相关课程（如物联网）</w:t>
            </w:r>
          </w:p>
        </w:tc>
        <w:tc>
          <w:tcPr>
            <w:tcW w:w="7830" w:type="dxa"/>
            <w:vAlign w:val="center"/>
          </w:tcPr>
          <w:p w:rsidR="001206CF" w:rsidRPr="00A4651E" w:rsidRDefault="001206CF" w:rsidP="001206CF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本课程要求申请人设计基于</w:t>
            </w:r>
            <w:r w:rsidRPr="0093750A">
              <w:rPr>
                <w:rFonts w:hint="eastAsia"/>
                <w:sz w:val="24"/>
                <w:szCs w:val="24"/>
              </w:rPr>
              <w:t>英飞凌</w:t>
            </w:r>
            <w:r>
              <w:rPr>
                <w:rFonts w:hint="eastAsia"/>
                <w:sz w:val="24"/>
                <w:szCs w:val="24"/>
              </w:rPr>
              <w:t>功率器件（</w:t>
            </w:r>
            <w:r>
              <w:rPr>
                <w:rFonts w:hint="eastAsia"/>
                <w:sz w:val="24"/>
                <w:szCs w:val="24"/>
              </w:rPr>
              <w:t>IGBT, MOSFET</w:t>
            </w:r>
            <w:r>
              <w:rPr>
                <w:rFonts w:hint="eastAsia"/>
                <w:sz w:val="24"/>
                <w:szCs w:val="24"/>
              </w:rPr>
              <w:t>），雷达，传感器</w:t>
            </w:r>
            <w:r w:rsidRPr="00A4651E"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电子</w:t>
            </w:r>
            <w:r w:rsidRPr="00A4651E">
              <w:rPr>
                <w:rFonts w:hint="eastAsia"/>
                <w:sz w:val="24"/>
                <w:szCs w:val="24"/>
              </w:rPr>
              <w:t>系统设计课程</w:t>
            </w:r>
            <w:r>
              <w:rPr>
                <w:rFonts w:hint="eastAsia"/>
                <w:sz w:val="24"/>
                <w:szCs w:val="24"/>
              </w:rPr>
              <w:t>，例如新能源，机器人，无线充电，物联网等</w:t>
            </w:r>
            <w:r w:rsidRPr="00A4651E">
              <w:rPr>
                <w:rFonts w:hint="eastAsia"/>
                <w:sz w:val="24"/>
                <w:szCs w:val="24"/>
              </w:rPr>
              <w:t>。课程以项目为核心，指导学生从原理设计到软硬件具体实现，提高学生的系统设计思想和软硬件设计能力。课程中的项目应</w:t>
            </w:r>
            <w:bookmarkStart w:id="3" w:name="_GoBack"/>
            <w:bookmarkEnd w:id="3"/>
            <w:r w:rsidRPr="00A4651E">
              <w:rPr>
                <w:rFonts w:hint="eastAsia"/>
                <w:sz w:val="24"/>
                <w:szCs w:val="24"/>
              </w:rPr>
              <w:t>包括基于</w:t>
            </w:r>
            <w:r w:rsidRPr="0093750A">
              <w:rPr>
                <w:rFonts w:hint="eastAsia"/>
                <w:sz w:val="24"/>
                <w:szCs w:val="24"/>
              </w:rPr>
              <w:t>英飞凌</w:t>
            </w:r>
            <w:r>
              <w:rPr>
                <w:rFonts w:hint="eastAsia"/>
                <w:sz w:val="24"/>
                <w:szCs w:val="24"/>
              </w:rPr>
              <w:t>功率器件（</w:t>
            </w:r>
            <w:r>
              <w:rPr>
                <w:rFonts w:hint="eastAsia"/>
                <w:sz w:val="24"/>
                <w:szCs w:val="24"/>
              </w:rPr>
              <w:t>IGBT, MOSFET</w:t>
            </w:r>
            <w:r>
              <w:rPr>
                <w:rFonts w:hint="eastAsia"/>
                <w:sz w:val="24"/>
                <w:szCs w:val="24"/>
              </w:rPr>
              <w:t>），雷达，传感器</w:t>
            </w:r>
            <w:r w:rsidRPr="00A4651E">
              <w:rPr>
                <w:rFonts w:hint="eastAsia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电子</w:t>
            </w:r>
            <w:r w:rsidRPr="00A4651E">
              <w:rPr>
                <w:rFonts w:hint="eastAsia"/>
                <w:sz w:val="24"/>
                <w:szCs w:val="24"/>
              </w:rPr>
              <w:t>系统设计。</w:t>
            </w:r>
          </w:p>
        </w:tc>
      </w:tr>
      <w:tr w:rsidR="00A4651E" w:rsidRPr="00A4651E" w:rsidTr="00A4651E">
        <w:tc>
          <w:tcPr>
            <w:tcW w:w="720" w:type="dxa"/>
            <w:vAlign w:val="center"/>
          </w:tcPr>
          <w:p w:rsidR="00A4651E" w:rsidRPr="00A4651E" w:rsidRDefault="00EF395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单片机课程</w:t>
            </w:r>
          </w:p>
        </w:tc>
        <w:tc>
          <w:tcPr>
            <w:tcW w:w="7830" w:type="dxa"/>
            <w:vAlign w:val="center"/>
          </w:tcPr>
          <w:p w:rsidR="005332DD" w:rsidRPr="0093750A" w:rsidRDefault="00A4651E" w:rsidP="005332DD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本课程要求申请人设计基于</w:t>
            </w:r>
            <w:r w:rsidR="0093750A" w:rsidRPr="0093750A">
              <w:rPr>
                <w:rFonts w:hint="eastAsia"/>
                <w:sz w:val="24"/>
                <w:szCs w:val="24"/>
              </w:rPr>
              <w:t>英飞凌车用</w:t>
            </w:r>
            <w:r w:rsidR="0093750A" w:rsidRPr="0093750A">
              <w:rPr>
                <w:rFonts w:hint="eastAsia"/>
                <w:sz w:val="24"/>
                <w:szCs w:val="24"/>
              </w:rPr>
              <w:t>32</w:t>
            </w:r>
            <w:r w:rsidR="0093750A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Pr="00A4651E">
              <w:rPr>
                <w:rFonts w:hint="eastAsia"/>
                <w:sz w:val="24"/>
                <w:szCs w:val="24"/>
              </w:rPr>
              <w:t>的单片机课程。</w:t>
            </w:r>
            <w:r w:rsidR="005332DD">
              <w:rPr>
                <w:rFonts w:hint="eastAsia"/>
                <w:sz w:val="24"/>
                <w:szCs w:val="24"/>
              </w:rPr>
              <w:t>课</w:t>
            </w:r>
            <w:r w:rsidR="005332DD" w:rsidRPr="00A4651E">
              <w:rPr>
                <w:rFonts w:hint="eastAsia"/>
                <w:sz w:val="24"/>
                <w:szCs w:val="24"/>
              </w:rPr>
              <w:t>程应基于</w:t>
            </w:r>
            <w:r w:rsidR="005332DD" w:rsidRPr="0093750A">
              <w:rPr>
                <w:rFonts w:hint="eastAsia"/>
                <w:sz w:val="24"/>
                <w:szCs w:val="24"/>
              </w:rPr>
              <w:t>英飞凌车用</w:t>
            </w:r>
            <w:r w:rsidR="005332DD" w:rsidRPr="0093750A">
              <w:rPr>
                <w:rFonts w:hint="eastAsia"/>
                <w:sz w:val="24"/>
                <w:szCs w:val="24"/>
              </w:rPr>
              <w:t>32</w:t>
            </w:r>
            <w:r w:rsidR="005332DD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="005332DD">
              <w:rPr>
                <w:rFonts w:hint="eastAsia"/>
                <w:sz w:val="24"/>
                <w:szCs w:val="24"/>
              </w:rPr>
              <w:t>，课程内容可包括</w:t>
            </w:r>
            <w:r w:rsidR="005332DD" w:rsidRPr="00A4651E">
              <w:rPr>
                <w:rFonts w:hint="eastAsia"/>
                <w:sz w:val="24"/>
                <w:szCs w:val="24"/>
              </w:rPr>
              <w:t>单片机体系结构、指令系统、外设等理论知识，以及基于</w:t>
            </w:r>
            <w:r w:rsidR="005332DD" w:rsidRPr="0093750A">
              <w:rPr>
                <w:rFonts w:hint="eastAsia"/>
                <w:sz w:val="24"/>
                <w:szCs w:val="24"/>
              </w:rPr>
              <w:t>英飞</w:t>
            </w:r>
            <w:r w:rsidR="005332DD" w:rsidRPr="0093750A">
              <w:rPr>
                <w:rFonts w:hint="eastAsia"/>
                <w:sz w:val="24"/>
                <w:szCs w:val="24"/>
              </w:rPr>
              <w:lastRenderedPageBreak/>
              <w:t>凌车用</w:t>
            </w:r>
            <w:r w:rsidR="005332DD" w:rsidRPr="0093750A">
              <w:rPr>
                <w:rFonts w:hint="eastAsia"/>
                <w:sz w:val="24"/>
                <w:szCs w:val="24"/>
              </w:rPr>
              <w:t>32</w:t>
            </w:r>
            <w:r w:rsidR="005332DD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="005332DD" w:rsidRPr="00A4651E">
              <w:rPr>
                <w:rFonts w:hint="eastAsia"/>
                <w:sz w:val="24"/>
                <w:szCs w:val="24"/>
              </w:rPr>
              <w:t>的系统设计和实际应用。</w:t>
            </w:r>
            <w:r w:rsidR="005332DD" w:rsidRPr="0093750A">
              <w:rPr>
                <w:rFonts w:hint="eastAsia"/>
                <w:sz w:val="24"/>
                <w:szCs w:val="24"/>
              </w:rPr>
              <w:t>包括但不限于</w:t>
            </w:r>
          </w:p>
          <w:p w:rsidR="005332DD" w:rsidRDefault="005332DD" w:rsidP="005332DD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Pr="0093750A">
              <w:rPr>
                <w:rFonts w:hint="eastAsia"/>
                <w:sz w:val="24"/>
                <w:szCs w:val="24"/>
              </w:rPr>
              <w:t>芯片的功能模块</w:t>
            </w:r>
          </w:p>
          <w:p w:rsidR="005332DD" w:rsidRPr="0093750A" w:rsidRDefault="005332DD" w:rsidP="005332DD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(</w:t>
            </w:r>
            <w:r w:rsidRPr="0093750A">
              <w:rPr>
                <w:rFonts w:hint="eastAsia"/>
                <w:sz w:val="24"/>
                <w:szCs w:val="24"/>
              </w:rPr>
              <w:t>例如</w:t>
            </w:r>
            <w:r w:rsidRPr="0093750A">
              <w:rPr>
                <w:rFonts w:hint="eastAsia"/>
                <w:sz w:val="24"/>
                <w:szCs w:val="24"/>
              </w:rPr>
              <w:t xml:space="preserve"> AD converter, GPIO, Timer, SPI, UART</w:t>
            </w:r>
            <w:r w:rsidRPr="0093750A">
              <w:rPr>
                <w:rFonts w:hint="eastAsia"/>
                <w:sz w:val="24"/>
                <w:szCs w:val="24"/>
              </w:rPr>
              <w:t>，</w:t>
            </w:r>
            <w:r w:rsidRPr="0093750A">
              <w:rPr>
                <w:rFonts w:hint="eastAsia"/>
                <w:sz w:val="24"/>
                <w:szCs w:val="24"/>
              </w:rPr>
              <w:t>CAN)</w:t>
            </w:r>
          </w:p>
          <w:p w:rsidR="005332DD" w:rsidRPr="0093750A" w:rsidRDefault="005332DD" w:rsidP="005332DD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Pr="0093750A">
              <w:rPr>
                <w:rFonts w:hint="eastAsia"/>
                <w:sz w:val="24"/>
                <w:szCs w:val="24"/>
              </w:rPr>
              <w:t>工具链</w:t>
            </w:r>
          </w:p>
          <w:p w:rsidR="00A4651E" w:rsidRPr="00A4651E" w:rsidRDefault="005332DD" w:rsidP="005332DD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Pr="0093750A">
              <w:rPr>
                <w:rFonts w:hint="eastAsia"/>
                <w:sz w:val="24"/>
                <w:szCs w:val="24"/>
              </w:rPr>
              <w:t>开发和应用过程中的常见问题总结和解答</w:t>
            </w:r>
          </w:p>
        </w:tc>
      </w:tr>
      <w:tr w:rsidR="00A4651E" w:rsidRPr="00A4651E" w:rsidTr="00A4651E">
        <w:tc>
          <w:tcPr>
            <w:tcW w:w="720" w:type="dxa"/>
            <w:vAlign w:val="center"/>
          </w:tcPr>
          <w:p w:rsidR="00A4651E" w:rsidRPr="00A4651E" w:rsidRDefault="00EF395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080" w:type="dxa"/>
            <w:vAlign w:val="center"/>
          </w:tcPr>
          <w:p w:rsidR="00A4651E" w:rsidRPr="00A4651E" w:rsidRDefault="00A4651E" w:rsidP="00A4651E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嵌入式及微机原理</w:t>
            </w:r>
          </w:p>
        </w:tc>
        <w:tc>
          <w:tcPr>
            <w:tcW w:w="7830" w:type="dxa"/>
            <w:vAlign w:val="center"/>
          </w:tcPr>
          <w:p w:rsidR="0093750A" w:rsidRPr="0093750A" w:rsidRDefault="00A4651E" w:rsidP="0093750A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A4651E">
              <w:rPr>
                <w:rFonts w:hint="eastAsia"/>
                <w:sz w:val="24"/>
                <w:szCs w:val="24"/>
              </w:rPr>
              <w:t>本课程要求申请人设计基于</w:t>
            </w:r>
            <w:r w:rsidR="0093750A" w:rsidRPr="0093750A">
              <w:rPr>
                <w:rFonts w:hint="eastAsia"/>
                <w:sz w:val="24"/>
                <w:szCs w:val="24"/>
              </w:rPr>
              <w:t>英飞凌车用</w:t>
            </w:r>
            <w:r w:rsidR="0093750A" w:rsidRPr="0093750A">
              <w:rPr>
                <w:rFonts w:hint="eastAsia"/>
                <w:sz w:val="24"/>
                <w:szCs w:val="24"/>
              </w:rPr>
              <w:t>32</w:t>
            </w:r>
            <w:r w:rsidR="0093750A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Pr="00A4651E">
              <w:rPr>
                <w:rFonts w:hint="eastAsia"/>
                <w:sz w:val="24"/>
                <w:szCs w:val="24"/>
              </w:rPr>
              <w:t>的嵌入式与微机原理课程。课程应基于</w:t>
            </w:r>
            <w:r w:rsidR="0093750A" w:rsidRPr="0093750A">
              <w:rPr>
                <w:rFonts w:hint="eastAsia"/>
                <w:sz w:val="24"/>
                <w:szCs w:val="24"/>
              </w:rPr>
              <w:t>英飞凌车用</w:t>
            </w:r>
            <w:r w:rsidR="0093750A" w:rsidRPr="0093750A">
              <w:rPr>
                <w:rFonts w:hint="eastAsia"/>
                <w:sz w:val="24"/>
                <w:szCs w:val="24"/>
              </w:rPr>
              <w:t>32</w:t>
            </w:r>
            <w:r w:rsidR="0093750A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="0093750A">
              <w:rPr>
                <w:rFonts w:hint="eastAsia"/>
                <w:sz w:val="24"/>
                <w:szCs w:val="24"/>
              </w:rPr>
              <w:t>，课程内容可包括嵌入式原理、结构</w:t>
            </w:r>
            <w:r w:rsidRPr="00A4651E">
              <w:rPr>
                <w:rFonts w:hint="eastAsia"/>
                <w:sz w:val="24"/>
                <w:szCs w:val="24"/>
              </w:rPr>
              <w:t>等理论知识，以及基于</w:t>
            </w:r>
            <w:r w:rsidR="0093750A" w:rsidRPr="0093750A">
              <w:rPr>
                <w:rFonts w:hint="eastAsia"/>
                <w:sz w:val="24"/>
                <w:szCs w:val="24"/>
              </w:rPr>
              <w:t>英飞凌车用</w:t>
            </w:r>
            <w:r w:rsidR="0093750A" w:rsidRPr="0093750A">
              <w:rPr>
                <w:rFonts w:hint="eastAsia"/>
                <w:sz w:val="24"/>
                <w:szCs w:val="24"/>
              </w:rPr>
              <w:t>32</w:t>
            </w:r>
            <w:r w:rsidR="0093750A" w:rsidRPr="0093750A">
              <w:rPr>
                <w:rFonts w:hint="eastAsia"/>
                <w:sz w:val="24"/>
                <w:szCs w:val="24"/>
              </w:rPr>
              <w:t>位多核微处理器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Pr="00A4651E">
              <w:rPr>
                <w:rFonts w:hint="eastAsia"/>
                <w:sz w:val="24"/>
                <w:szCs w:val="24"/>
              </w:rPr>
              <w:t>的系统设计和实际应用。</w:t>
            </w:r>
            <w:r w:rsidR="0093750A" w:rsidRPr="0093750A">
              <w:rPr>
                <w:rFonts w:hint="eastAsia"/>
                <w:sz w:val="24"/>
                <w:szCs w:val="24"/>
              </w:rPr>
              <w:t>包括但不限于</w:t>
            </w:r>
          </w:p>
          <w:p w:rsidR="00AC5391" w:rsidRDefault="0093750A" w:rsidP="0093750A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="00F822A0">
              <w:rPr>
                <w:rFonts w:hint="eastAsia"/>
                <w:sz w:val="24"/>
                <w:szCs w:val="24"/>
              </w:rPr>
              <w:t>AURIX</w:t>
            </w:r>
            <w:r w:rsidRPr="0093750A">
              <w:rPr>
                <w:rFonts w:hint="eastAsia"/>
                <w:sz w:val="24"/>
                <w:szCs w:val="24"/>
              </w:rPr>
              <w:t>芯片的功能模块</w:t>
            </w:r>
          </w:p>
          <w:p w:rsidR="0093750A" w:rsidRPr="0093750A" w:rsidRDefault="0093750A" w:rsidP="0093750A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(</w:t>
            </w:r>
            <w:r w:rsidRPr="0093750A">
              <w:rPr>
                <w:rFonts w:hint="eastAsia"/>
                <w:sz w:val="24"/>
                <w:szCs w:val="24"/>
              </w:rPr>
              <w:t>例如</w:t>
            </w:r>
            <w:r w:rsidRPr="0093750A">
              <w:rPr>
                <w:rFonts w:hint="eastAsia"/>
                <w:sz w:val="24"/>
                <w:szCs w:val="24"/>
              </w:rPr>
              <w:t xml:space="preserve"> AD converter, GPIO, Timer, SPI, UART</w:t>
            </w:r>
            <w:r w:rsidRPr="0093750A">
              <w:rPr>
                <w:rFonts w:hint="eastAsia"/>
                <w:sz w:val="24"/>
                <w:szCs w:val="24"/>
              </w:rPr>
              <w:t>，</w:t>
            </w:r>
            <w:r w:rsidRPr="0093750A">
              <w:rPr>
                <w:rFonts w:hint="eastAsia"/>
                <w:sz w:val="24"/>
                <w:szCs w:val="24"/>
              </w:rPr>
              <w:t>CAN)</w:t>
            </w:r>
          </w:p>
          <w:p w:rsidR="0093750A" w:rsidRPr="0093750A" w:rsidRDefault="0093750A" w:rsidP="0093750A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Pr="0093750A">
              <w:rPr>
                <w:rFonts w:hint="eastAsia"/>
                <w:sz w:val="24"/>
                <w:szCs w:val="24"/>
              </w:rPr>
              <w:t>工具链</w:t>
            </w:r>
          </w:p>
          <w:p w:rsidR="00A4651E" w:rsidRPr="00A4651E" w:rsidRDefault="0093750A" w:rsidP="0093750A">
            <w:pPr>
              <w:spacing w:before="120" w:after="120" w:line="360" w:lineRule="auto"/>
              <w:jc w:val="left"/>
              <w:rPr>
                <w:sz w:val="24"/>
                <w:szCs w:val="24"/>
              </w:rPr>
            </w:pPr>
            <w:r w:rsidRPr="0093750A">
              <w:rPr>
                <w:rFonts w:hint="eastAsia"/>
                <w:sz w:val="24"/>
                <w:szCs w:val="24"/>
              </w:rPr>
              <w:t>－</w:t>
            </w:r>
            <w:r w:rsidRPr="0093750A">
              <w:rPr>
                <w:rFonts w:hint="eastAsia"/>
                <w:sz w:val="24"/>
                <w:szCs w:val="24"/>
              </w:rPr>
              <w:t xml:space="preserve"> </w:t>
            </w:r>
            <w:r w:rsidRPr="0093750A">
              <w:rPr>
                <w:rFonts w:hint="eastAsia"/>
                <w:sz w:val="24"/>
                <w:szCs w:val="24"/>
              </w:rPr>
              <w:t>开发和应用过程中的常见问题总结和解答</w:t>
            </w:r>
          </w:p>
        </w:tc>
      </w:tr>
      <w:bookmarkEnd w:id="0"/>
      <w:bookmarkEnd w:id="1"/>
      <w:bookmarkEnd w:id="2"/>
    </w:tbl>
    <w:p w:rsidR="008C7E98" w:rsidRPr="00BE45DB" w:rsidRDefault="008C7E98" w:rsidP="00A4651E">
      <w:pPr>
        <w:spacing w:before="120" w:after="120" w:line="360" w:lineRule="auto"/>
        <w:jc w:val="left"/>
        <w:rPr>
          <w:sz w:val="28"/>
          <w:szCs w:val="28"/>
        </w:rPr>
      </w:pPr>
    </w:p>
    <w:sectPr w:rsidR="008C7E98" w:rsidRPr="00BE45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4796C"/>
    <w:multiLevelType w:val="hybridMultilevel"/>
    <w:tmpl w:val="82AEDFC2"/>
    <w:lvl w:ilvl="0" w:tplc="B9242C4A">
      <w:start w:val="1"/>
      <w:numFmt w:val="japaneseCounting"/>
      <w:lvlText w:val="%1、"/>
      <w:lvlJc w:val="left"/>
      <w:pPr>
        <w:ind w:left="864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3B"/>
    <w:rsid w:val="00006433"/>
    <w:rsid w:val="00045D78"/>
    <w:rsid w:val="00083FEE"/>
    <w:rsid w:val="000B1716"/>
    <w:rsid w:val="000C7D60"/>
    <w:rsid w:val="001206CF"/>
    <w:rsid w:val="001346C6"/>
    <w:rsid w:val="00135DFB"/>
    <w:rsid w:val="00136414"/>
    <w:rsid w:val="00151C14"/>
    <w:rsid w:val="001741D4"/>
    <w:rsid w:val="001A65BE"/>
    <w:rsid w:val="002064DF"/>
    <w:rsid w:val="00215973"/>
    <w:rsid w:val="00317941"/>
    <w:rsid w:val="00342B0D"/>
    <w:rsid w:val="003C1C14"/>
    <w:rsid w:val="003F284A"/>
    <w:rsid w:val="004270A5"/>
    <w:rsid w:val="004E0A25"/>
    <w:rsid w:val="005022BF"/>
    <w:rsid w:val="00502908"/>
    <w:rsid w:val="005332DD"/>
    <w:rsid w:val="00561FF3"/>
    <w:rsid w:val="005E7650"/>
    <w:rsid w:val="005F35EC"/>
    <w:rsid w:val="005F693B"/>
    <w:rsid w:val="00641A87"/>
    <w:rsid w:val="006F62A8"/>
    <w:rsid w:val="007F095A"/>
    <w:rsid w:val="00806833"/>
    <w:rsid w:val="008617C7"/>
    <w:rsid w:val="008C7E98"/>
    <w:rsid w:val="0093750A"/>
    <w:rsid w:val="009554BD"/>
    <w:rsid w:val="009C1A11"/>
    <w:rsid w:val="009F5663"/>
    <w:rsid w:val="00A107EA"/>
    <w:rsid w:val="00A4651E"/>
    <w:rsid w:val="00A8584A"/>
    <w:rsid w:val="00AC5391"/>
    <w:rsid w:val="00B21B1F"/>
    <w:rsid w:val="00B958EB"/>
    <w:rsid w:val="00BE45DB"/>
    <w:rsid w:val="00C7701C"/>
    <w:rsid w:val="00C8679B"/>
    <w:rsid w:val="00D07ED4"/>
    <w:rsid w:val="00D2018B"/>
    <w:rsid w:val="00D80710"/>
    <w:rsid w:val="00DB073D"/>
    <w:rsid w:val="00DB1421"/>
    <w:rsid w:val="00E049A9"/>
    <w:rsid w:val="00E20F15"/>
    <w:rsid w:val="00E24389"/>
    <w:rsid w:val="00E33D99"/>
    <w:rsid w:val="00ED6E0F"/>
    <w:rsid w:val="00EF395E"/>
    <w:rsid w:val="00EF4249"/>
    <w:rsid w:val="00F7696D"/>
    <w:rsid w:val="00F822A0"/>
    <w:rsid w:val="00F96D62"/>
    <w:rsid w:val="00FB4522"/>
    <w:rsid w:val="00FC28E9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D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D07ED4"/>
    <w:pPr>
      <w:widowControl/>
    </w:pPr>
    <w:rPr>
      <w:kern w:val="0"/>
      <w:szCs w:val="21"/>
    </w:rPr>
  </w:style>
  <w:style w:type="paragraph" w:styleId="ListParagraph">
    <w:name w:val="List Paragraph"/>
    <w:basedOn w:val="Normal"/>
    <w:uiPriority w:val="34"/>
    <w:qFormat/>
    <w:rsid w:val="008C7E98"/>
    <w:pPr>
      <w:ind w:left="720"/>
      <w:contextualSpacing/>
    </w:pPr>
  </w:style>
  <w:style w:type="table" w:styleId="TableGrid">
    <w:name w:val="Table Grid"/>
    <w:basedOn w:val="TableNormal"/>
    <w:uiPriority w:val="59"/>
    <w:rsid w:val="003C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D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D07ED4"/>
    <w:pPr>
      <w:widowControl/>
    </w:pPr>
    <w:rPr>
      <w:kern w:val="0"/>
      <w:szCs w:val="21"/>
    </w:rPr>
  </w:style>
  <w:style w:type="paragraph" w:styleId="ListParagraph">
    <w:name w:val="List Paragraph"/>
    <w:basedOn w:val="Normal"/>
    <w:uiPriority w:val="34"/>
    <w:qFormat/>
    <w:rsid w:val="008C7E98"/>
    <w:pPr>
      <w:ind w:left="720"/>
      <w:contextualSpacing/>
    </w:pPr>
  </w:style>
  <w:style w:type="table" w:styleId="TableGrid">
    <w:name w:val="Table Grid"/>
    <w:basedOn w:val="TableNormal"/>
    <w:uiPriority w:val="59"/>
    <w:rsid w:val="003C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3BC1FFB1.dotm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Zhong, Shuyang</dc:creator>
  <cp:lastModifiedBy>Liu Sofie (IFCN UP)</cp:lastModifiedBy>
  <cp:revision>14</cp:revision>
  <dcterms:created xsi:type="dcterms:W3CDTF">2017-03-06T02:28:00Z</dcterms:created>
  <dcterms:modified xsi:type="dcterms:W3CDTF">2017-03-14T02:29:00Z</dcterms:modified>
</cp:coreProperties>
</file>